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026D" w14:textId="77777777" w:rsidR="007B79A8" w:rsidRDefault="007B79A8">
      <w:pPr>
        <w:pBdr>
          <w:top w:val="nil"/>
          <w:left w:val="nil"/>
          <w:bottom w:val="nil"/>
          <w:right w:val="nil"/>
          <w:between w:val="nil"/>
        </w:pBdr>
        <w:spacing w:before="10"/>
        <w:rPr>
          <w:color w:val="000000"/>
        </w:rPr>
      </w:pPr>
    </w:p>
    <w:p w14:paraId="76FCBA3B" w14:textId="77777777" w:rsidR="007B79A8" w:rsidRDefault="00000000">
      <w:pPr>
        <w:spacing w:before="92"/>
        <w:ind w:left="331" w:right="351" w:hanging="2"/>
        <w:jc w:val="center"/>
        <w:rPr>
          <w:b/>
        </w:rPr>
      </w:pPr>
      <w:r>
        <w:rPr>
          <w:b/>
        </w:rPr>
        <w:t>MODULO PER LA RICHIESTA DI AUTORIZZAZIONE/COMUNICAZIONE A SVOLGERE INCARICHI EXTRA ISTITUZIONALI AI SENSI DELL’ART.53 DEL D.LGS 165/2001 E S.M.I.</w:t>
      </w:r>
    </w:p>
    <w:p w14:paraId="588150D5" w14:textId="77777777" w:rsidR="007B79A8" w:rsidRDefault="007B79A8">
      <w:pPr>
        <w:pBdr>
          <w:top w:val="nil"/>
          <w:left w:val="nil"/>
          <w:bottom w:val="nil"/>
          <w:right w:val="nil"/>
          <w:between w:val="nil"/>
        </w:pBdr>
        <w:rPr>
          <w:b/>
          <w:color w:val="000000"/>
          <w:sz w:val="20"/>
          <w:szCs w:val="20"/>
        </w:rPr>
      </w:pPr>
    </w:p>
    <w:p w14:paraId="7406EEB1" w14:textId="77777777" w:rsidR="007B79A8" w:rsidRDefault="007B79A8">
      <w:pPr>
        <w:pBdr>
          <w:top w:val="nil"/>
          <w:left w:val="nil"/>
          <w:bottom w:val="nil"/>
          <w:right w:val="nil"/>
          <w:between w:val="nil"/>
        </w:pBdr>
        <w:rPr>
          <w:b/>
          <w:color w:val="000000"/>
          <w:sz w:val="14"/>
          <w:szCs w:val="14"/>
        </w:rPr>
      </w:pPr>
    </w:p>
    <w:p w14:paraId="48FFEB0B" w14:textId="77777777" w:rsidR="007B79A8" w:rsidRDefault="00000000">
      <w:pPr>
        <w:spacing w:before="92" w:line="252" w:lineRule="auto"/>
        <w:ind w:left="4791" w:right="534"/>
        <w:jc w:val="right"/>
        <w:rPr>
          <w:b/>
        </w:rPr>
      </w:pPr>
      <w:r>
        <w:rPr>
          <w:b/>
        </w:rPr>
        <w:t xml:space="preserve">Al Dirigente Scolastico </w:t>
      </w:r>
    </w:p>
    <w:p w14:paraId="1CE8F0D2" w14:textId="77777777" w:rsidR="007B79A8" w:rsidRDefault="00000000">
      <w:pPr>
        <w:spacing w:before="92" w:line="252" w:lineRule="auto"/>
        <w:ind w:left="4791" w:right="534"/>
        <w:jc w:val="right"/>
        <w:rPr>
          <w:b/>
        </w:rPr>
      </w:pPr>
      <w:r>
        <w:rPr>
          <w:b/>
        </w:rPr>
        <w:t xml:space="preserve">dell’I.I.S. “P. Artusi” </w:t>
      </w:r>
    </w:p>
    <w:p w14:paraId="2F6B6A61" w14:textId="77777777" w:rsidR="007B79A8" w:rsidRDefault="00000000">
      <w:pPr>
        <w:spacing w:before="92" w:line="252" w:lineRule="auto"/>
        <w:ind w:left="4791" w:right="534"/>
        <w:jc w:val="center"/>
        <w:rPr>
          <w:b/>
        </w:rPr>
      </w:pPr>
      <w:r>
        <w:rPr>
          <w:b/>
        </w:rPr>
        <w:t xml:space="preserve">                                   </w:t>
      </w:r>
    </w:p>
    <w:p w14:paraId="46DCC6A8" w14:textId="77777777" w:rsidR="007B79A8" w:rsidRDefault="007B79A8">
      <w:pPr>
        <w:spacing w:before="92" w:line="252" w:lineRule="auto"/>
        <w:ind w:left="4791" w:right="534"/>
        <w:jc w:val="center"/>
        <w:rPr>
          <w:b/>
        </w:rPr>
      </w:pPr>
    </w:p>
    <w:p w14:paraId="1EBDF672" w14:textId="77777777" w:rsidR="007B79A8" w:rsidRDefault="007B79A8">
      <w:pPr>
        <w:pBdr>
          <w:top w:val="nil"/>
          <w:left w:val="nil"/>
          <w:bottom w:val="nil"/>
          <w:right w:val="nil"/>
          <w:between w:val="nil"/>
        </w:pBdr>
        <w:rPr>
          <w:b/>
          <w:color w:val="000000"/>
          <w:sz w:val="24"/>
          <w:szCs w:val="24"/>
        </w:rPr>
      </w:pPr>
    </w:p>
    <w:p w14:paraId="78A43DF7" w14:textId="77777777" w:rsidR="007B79A8" w:rsidRDefault="00000000">
      <w:pPr>
        <w:tabs>
          <w:tab w:val="left" w:pos="9413"/>
        </w:tabs>
        <w:spacing w:before="180"/>
        <w:ind w:left="112" w:right="415"/>
        <w:jc w:val="both"/>
      </w:pPr>
      <w:r>
        <w:t>Il/la sottoscritto/a</w:t>
      </w:r>
      <w:r>
        <w:rPr>
          <w:u w:val="single"/>
        </w:rPr>
        <w:tab/>
      </w:r>
      <w:r>
        <w:t>, consapevole delle conseguenze previste dall’art. 76 del DPR 445/2000 per le dichiarazioni non veritiere o mendaci e reticenti, dichiara, ai sensi degli artt. 46-47 e 48 del citato DPR 445/2000, quanto segue:</w:t>
      </w:r>
    </w:p>
    <w:p w14:paraId="4FEA22AB" w14:textId="77777777" w:rsidR="007B79A8" w:rsidRDefault="007B79A8">
      <w:pPr>
        <w:pBdr>
          <w:top w:val="nil"/>
          <w:left w:val="nil"/>
          <w:bottom w:val="nil"/>
          <w:right w:val="nil"/>
          <w:between w:val="nil"/>
        </w:pBdr>
        <w:rPr>
          <w:color w:val="000000"/>
          <w:sz w:val="24"/>
          <w:szCs w:val="24"/>
        </w:rPr>
      </w:pPr>
    </w:p>
    <w:p w14:paraId="6440D05D" w14:textId="77777777" w:rsidR="007B79A8" w:rsidRDefault="00000000">
      <w:pPr>
        <w:pBdr>
          <w:top w:val="nil"/>
          <w:left w:val="nil"/>
          <w:bottom w:val="nil"/>
          <w:right w:val="nil"/>
          <w:between w:val="nil"/>
        </w:pBdr>
        <w:tabs>
          <w:tab w:val="left" w:pos="4044"/>
          <w:tab w:val="left" w:pos="9776"/>
        </w:tabs>
        <w:spacing w:before="184"/>
        <w:ind w:left="112"/>
        <w:rPr>
          <w:color w:val="000000"/>
          <w:sz w:val="20"/>
          <w:szCs w:val="20"/>
        </w:rPr>
      </w:pPr>
      <w:r>
        <w:rPr>
          <w:color w:val="000000"/>
          <w:sz w:val="20"/>
          <w:szCs w:val="20"/>
        </w:rPr>
        <w:t xml:space="preserve">C.F. </w:t>
      </w:r>
      <w:r>
        <w:rPr>
          <w:color w:val="000000"/>
          <w:sz w:val="20"/>
          <w:szCs w:val="20"/>
          <w:u w:val="single"/>
        </w:rPr>
        <w:t xml:space="preserve"> </w:t>
      </w:r>
      <w:r>
        <w:rPr>
          <w:color w:val="000000"/>
          <w:sz w:val="20"/>
          <w:szCs w:val="20"/>
          <w:u w:val="single"/>
        </w:rPr>
        <w:tab/>
      </w:r>
    </w:p>
    <w:p w14:paraId="25865C40" w14:textId="77777777" w:rsidR="007B79A8" w:rsidRDefault="007B79A8">
      <w:pPr>
        <w:pBdr>
          <w:top w:val="nil"/>
          <w:left w:val="nil"/>
          <w:bottom w:val="nil"/>
          <w:right w:val="nil"/>
          <w:between w:val="nil"/>
        </w:pBdr>
        <w:rPr>
          <w:color w:val="000000"/>
          <w:sz w:val="20"/>
          <w:szCs w:val="20"/>
        </w:rPr>
      </w:pPr>
    </w:p>
    <w:p w14:paraId="2E8DBC46" w14:textId="77777777" w:rsidR="007B79A8" w:rsidRDefault="007B79A8">
      <w:pPr>
        <w:pBdr>
          <w:top w:val="nil"/>
          <w:left w:val="nil"/>
          <w:bottom w:val="nil"/>
          <w:right w:val="nil"/>
          <w:between w:val="nil"/>
        </w:pBdr>
        <w:spacing w:before="1"/>
        <w:rPr>
          <w:color w:val="000000"/>
          <w:sz w:val="20"/>
          <w:szCs w:val="20"/>
        </w:rPr>
      </w:pPr>
    </w:p>
    <w:p w14:paraId="0E7C85AD" w14:textId="77777777" w:rsidR="007B79A8" w:rsidRDefault="00000000">
      <w:pPr>
        <w:pBdr>
          <w:top w:val="nil"/>
          <w:left w:val="nil"/>
          <w:bottom w:val="nil"/>
          <w:right w:val="nil"/>
          <w:between w:val="nil"/>
        </w:pBdr>
        <w:tabs>
          <w:tab w:val="left" w:pos="9638"/>
        </w:tabs>
        <w:spacing w:before="1"/>
        <w:ind w:left="112"/>
        <w:rPr>
          <w:color w:val="000000"/>
          <w:sz w:val="20"/>
          <w:szCs w:val="20"/>
        </w:rPr>
      </w:pPr>
      <w:r>
        <w:rPr>
          <w:color w:val="000000"/>
          <w:sz w:val="20"/>
          <w:szCs w:val="20"/>
        </w:rPr>
        <w:t xml:space="preserve">Qualifica (docente – assistente amministrativo – assistente tecnico – collaboratore scolastico – </w:t>
      </w:r>
      <w:proofErr w:type="spellStart"/>
      <w:r>
        <w:rPr>
          <w:color w:val="000000"/>
          <w:sz w:val="20"/>
          <w:szCs w:val="20"/>
        </w:rPr>
        <w:t>dsga</w:t>
      </w:r>
      <w:proofErr w:type="spellEnd"/>
      <w:r>
        <w:rPr>
          <w:color w:val="000000"/>
          <w:sz w:val="20"/>
          <w:szCs w:val="20"/>
        </w:rPr>
        <w:t xml:space="preserve">): </w:t>
      </w:r>
    </w:p>
    <w:p w14:paraId="5A20F2D2" w14:textId="77777777" w:rsidR="007B79A8" w:rsidRDefault="007B79A8">
      <w:pPr>
        <w:pBdr>
          <w:top w:val="nil"/>
          <w:left w:val="nil"/>
          <w:bottom w:val="nil"/>
          <w:right w:val="nil"/>
          <w:between w:val="nil"/>
        </w:pBdr>
        <w:ind w:left="112"/>
        <w:rPr>
          <w:color w:val="000000"/>
          <w:sz w:val="20"/>
          <w:szCs w:val="20"/>
        </w:rPr>
      </w:pPr>
    </w:p>
    <w:p w14:paraId="3D104C3D" w14:textId="77777777" w:rsidR="007B79A8" w:rsidRDefault="00000000">
      <w:pPr>
        <w:pBdr>
          <w:top w:val="nil"/>
          <w:left w:val="nil"/>
          <w:bottom w:val="nil"/>
          <w:right w:val="nil"/>
          <w:between w:val="nil"/>
        </w:pBdr>
        <w:ind w:left="112"/>
        <w:rPr>
          <w:color w:val="000000"/>
          <w:sz w:val="20"/>
          <w:szCs w:val="20"/>
        </w:rPr>
      </w:pPr>
      <w:r>
        <w:rPr>
          <w:color w:val="000000"/>
          <w:sz w:val="20"/>
          <w:szCs w:val="20"/>
        </w:rPr>
        <w:t>____________________________________________________________________________________________</w:t>
      </w:r>
    </w:p>
    <w:p w14:paraId="354993DB" w14:textId="77777777" w:rsidR="007B79A8" w:rsidRDefault="007B79A8">
      <w:pPr>
        <w:pBdr>
          <w:top w:val="nil"/>
          <w:left w:val="nil"/>
          <w:bottom w:val="nil"/>
          <w:right w:val="nil"/>
          <w:between w:val="nil"/>
        </w:pBdr>
        <w:ind w:left="112"/>
        <w:rPr>
          <w:color w:val="000000"/>
          <w:sz w:val="20"/>
          <w:szCs w:val="20"/>
        </w:rPr>
      </w:pPr>
    </w:p>
    <w:p w14:paraId="62BA0E46" w14:textId="77777777" w:rsidR="007B79A8" w:rsidRDefault="00000000">
      <w:pPr>
        <w:pBdr>
          <w:top w:val="nil"/>
          <w:left w:val="nil"/>
          <w:bottom w:val="nil"/>
          <w:right w:val="nil"/>
          <w:between w:val="nil"/>
        </w:pBdr>
        <w:tabs>
          <w:tab w:val="left" w:pos="9781"/>
        </w:tabs>
        <w:ind w:left="112"/>
        <w:rPr>
          <w:color w:val="000000"/>
          <w:sz w:val="20"/>
          <w:szCs w:val="20"/>
        </w:rPr>
      </w:pPr>
      <w:r>
        <w:rPr>
          <w:color w:val="000000"/>
          <w:sz w:val="20"/>
          <w:szCs w:val="20"/>
        </w:rPr>
        <w:t>In servizio presso questa scuola: a tempo indeterminato □ tempo determinato □ part-time □</w:t>
      </w:r>
    </w:p>
    <w:p w14:paraId="16C28BD8" w14:textId="77777777" w:rsidR="007B79A8" w:rsidRDefault="007B79A8">
      <w:pPr>
        <w:pBdr>
          <w:top w:val="nil"/>
          <w:left w:val="nil"/>
          <w:bottom w:val="nil"/>
          <w:right w:val="nil"/>
          <w:between w:val="nil"/>
        </w:pBdr>
        <w:rPr>
          <w:color w:val="000000"/>
        </w:rPr>
      </w:pPr>
    </w:p>
    <w:p w14:paraId="407B8CF9" w14:textId="77777777" w:rsidR="007B79A8" w:rsidRDefault="007B79A8">
      <w:pPr>
        <w:pBdr>
          <w:top w:val="nil"/>
          <w:left w:val="nil"/>
          <w:bottom w:val="nil"/>
          <w:right w:val="nil"/>
          <w:between w:val="nil"/>
        </w:pBdr>
        <w:spacing w:before="1"/>
        <w:rPr>
          <w:color w:val="000000"/>
          <w:sz w:val="18"/>
          <w:szCs w:val="18"/>
        </w:rPr>
      </w:pPr>
    </w:p>
    <w:p w14:paraId="5EDC0C70" w14:textId="77777777" w:rsidR="007B79A8" w:rsidRDefault="00000000">
      <w:pPr>
        <w:pStyle w:val="Titolo1"/>
        <w:spacing w:before="91"/>
        <w:ind w:left="1037" w:right="1059"/>
        <w:jc w:val="center"/>
      </w:pPr>
      <w:r>
        <w:t>CHIEDE</w:t>
      </w:r>
    </w:p>
    <w:p w14:paraId="3AD618AD" w14:textId="77777777" w:rsidR="007B79A8" w:rsidRDefault="007B79A8">
      <w:pPr>
        <w:pBdr>
          <w:top w:val="nil"/>
          <w:left w:val="nil"/>
          <w:bottom w:val="nil"/>
          <w:right w:val="nil"/>
          <w:between w:val="nil"/>
        </w:pBdr>
        <w:spacing w:before="7"/>
        <w:rPr>
          <w:b/>
          <w:color w:val="000000"/>
          <w:sz w:val="19"/>
          <w:szCs w:val="19"/>
        </w:rPr>
      </w:pPr>
    </w:p>
    <w:p w14:paraId="427D8595" w14:textId="77777777" w:rsidR="007B79A8" w:rsidRDefault="00000000">
      <w:pPr>
        <w:pBdr>
          <w:top w:val="nil"/>
          <w:left w:val="nil"/>
          <w:bottom w:val="nil"/>
          <w:right w:val="nil"/>
          <w:between w:val="nil"/>
        </w:pBdr>
        <w:ind w:left="112"/>
        <w:rPr>
          <w:color w:val="000000"/>
          <w:sz w:val="20"/>
          <w:szCs w:val="20"/>
        </w:rPr>
      </w:pPr>
      <w:r>
        <w:rPr>
          <w:color w:val="000000"/>
          <w:sz w:val="20"/>
          <w:szCs w:val="20"/>
        </w:rPr>
        <w:t xml:space="preserve">ai sensi dell’art. 53 </w:t>
      </w:r>
      <w:proofErr w:type="spellStart"/>
      <w:r>
        <w:rPr>
          <w:color w:val="000000"/>
          <w:sz w:val="20"/>
          <w:szCs w:val="20"/>
        </w:rPr>
        <w:t>D.Lgs.</w:t>
      </w:r>
      <w:proofErr w:type="spellEnd"/>
      <w:r>
        <w:rPr>
          <w:color w:val="000000"/>
          <w:sz w:val="20"/>
          <w:szCs w:val="20"/>
        </w:rPr>
        <w:t xml:space="preserve"> n. 165/2001 di essere autorizzato allo svolgimento del sotto indicato incarico:</w:t>
      </w:r>
    </w:p>
    <w:p w14:paraId="647A6BB6" w14:textId="77777777" w:rsidR="007B79A8" w:rsidRDefault="007B79A8">
      <w:pPr>
        <w:pBdr>
          <w:top w:val="nil"/>
          <w:left w:val="nil"/>
          <w:bottom w:val="nil"/>
          <w:right w:val="nil"/>
          <w:between w:val="nil"/>
        </w:pBdr>
        <w:rPr>
          <w:color w:val="000000"/>
          <w:sz w:val="20"/>
          <w:szCs w:val="20"/>
        </w:rPr>
      </w:pPr>
    </w:p>
    <w:p w14:paraId="47830301" w14:textId="77777777" w:rsidR="007B79A8" w:rsidRDefault="00000000">
      <w:pPr>
        <w:pBdr>
          <w:top w:val="nil"/>
          <w:left w:val="nil"/>
          <w:bottom w:val="nil"/>
          <w:right w:val="nil"/>
          <w:between w:val="nil"/>
        </w:pBdr>
        <w:spacing w:before="11"/>
        <w:rPr>
          <w:color w:val="000000"/>
          <w:sz w:val="15"/>
          <w:szCs w:val="15"/>
        </w:rPr>
      </w:pPr>
      <w:r>
        <w:rPr>
          <w:noProof/>
        </w:rPr>
        <mc:AlternateContent>
          <mc:Choice Requires="wps">
            <w:drawing>
              <wp:anchor distT="0" distB="0" distL="0" distR="0" simplePos="0" relativeHeight="251658240" behindDoc="0" locked="0" layoutInCell="1" hidden="0" allowOverlap="1" wp14:anchorId="2CF2C2E9" wp14:editId="782C20F5">
                <wp:simplePos x="0" y="0"/>
                <wp:positionH relativeFrom="column">
                  <wp:posOffset>71755</wp:posOffset>
                </wp:positionH>
                <wp:positionV relativeFrom="paragraph">
                  <wp:posOffset>146050</wp:posOffset>
                </wp:positionV>
                <wp:extent cx="6096000" cy="1270"/>
                <wp:effectExtent l="0" t="0" r="0" b="0"/>
                <wp:wrapTopAndBottom distT="0" distB="0"/>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5429 1133"/>
                            <a:gd name="T3" fmla="*/ T2 w 9600"/>
                            <a:gd name="T4" fmla="+- 0 5435 1133"/>
                            <a:gd name="T5" fmla="*/ T4 w 9600"/>
                            <a:gd name="T6" fmla="+- 0 8032 1133"/>
                            <a:gd name="T7" fmla="*/ T6 w 9600"/>
                            <a:gd name="T8" fmla="+- 0 8037 1133"/>
                            <a:gd name="T9" fmla="*/ T8 w 9600"/>
                            <a:gd name="T10" fmla="+- 0 10732 1133"/>
                            <a:gd name="T11" fmla="*/ T10 w 9600"/>
                          </a:gdLst>
                          <a:ahLst/>
                          <a:cxnLst>
                            <a:cxn ang="0">
                              <a:pos x="T1" y="0"/>
                            </a:cxn>
                            <a:cxn ang="0">
                              <a:pos x="T3" y="0"/>
                            </a:cxn>
                            <a:cxn ang="0">
                              <a:pos x="T5" y="0"/>
                            </a:cxn>
                            <a:cxn ang="0">
                              <a:pos x="T7" y="0"/>
                            </a:cxn>
                            <a:cxn ang="0">
                              <a:pos x="T9" y="0"/>
                            </a:cxn>
                            <a:cxn ang="0">
                              <a:pos x="T11" y="0"/>
                            </a:cxn>
                          </a:cxnLst>
                          <a:rect l="0" t="0" r="r" b="b"/>
                          <a:pathLst>
                            <a:path w="9600">
                              <a:moveTo>
                                <a:pt x="0" y="0"/>
                              </a:moveTo>
                              <a:lnTo>
                                <a:pt x="4296" y="0"/>
                              </a:lnTo>
                              <a:moveTo>
                                <a:pt x="4302" y="0"/>
                              </a:moveTo>
                              <a:lnTo>
                                <a:pt x="6899" y="0"/>
                              </a:lnTo>
                              <a:moveTo>
                                <a:pt x="6904" y="0"/>
                              </a:moveTo>
                              <a:lnTo>
                                <a:pt x="9599" y="0"/>
                              </a:lnTo>
                            </a:path>
                          </a:pathLst>
                        </a:custGeom>
                        <a:noFill/>
                        <a:ln w="7969">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71755</wp:posOffset>
                </wp:positionH>
                <wp:positionV relativeFrom="paragraph">
                  <wp:posOffset>146050</wp:posOffset>
                </wp:positionV>
                <wp:extent cx="6096000" cy="1270"/>
                <wp:effectExtent b="0" l="0" r="0" t="0"/>
                <wp:wrapTopAndBottom distB="0" dist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096000" cy="1270"/>
                        </a:xfrm>
                        <a:prstGeom prst="rect"/>
                        <a:ln/>
                      </pic:spPr>
                    </pic:pic>
                  </a:graphicData>
                </a:graphic>
              </wp:anchor>
            </w:drawing>
          </mc:Fallback>
        </mc:AlternateContent>
      </w:r>
    </w:p>
    <w:p w14:paraId="081707B2" w14:textId="77777777" w:rsidR="007B79A8" w:rsidRDefault="007B79A8">
      <w:pPr>
        <w:pBdr>
          <w:top w:val="nil"/>
          <w:left w:val="nil"/>
          <w:bottom w:val="nil"/>
          <w:right w:val="nil"/>
          <w:between w:val="nil"/>
        </w:pBdr>
        <w:rPr>
          <w:color w:val="000000"/>
          <w:sz w:val="20"/>
          <w:szCs w:val="20"/>
        </w:rPr>
      </w:pPr>
    </w:p>
    <w:p w14:paraId="768EF254" w14:textId="77777777" w:rsidR="007B79A8" w:rsidRDefault="00000000">
      <w:pPr>
        <w:pBdr>
          <w:top w:val="nil"/>
          <w:left w:val="nil"/>
          <w:bottom w:val="nil"/>
          <w:right w:val="nil"/>
          <w:between w:val="nil"/>
        </w:pBdr>
        <w:spacing w:before="8"/>
        <w:rPr>
          <w:color w:val="000000"/>
          <w:sz w:val="12"/>
          <w:szCs w:val="12"/>
        </w:rPr>
      </w:pPr>
      <w:r>
        <w:rPr>
          <w:noProof/>
        </w:rPr>
        <mc:AlternateContent>
          <mc:Choice Requires="wps">
            <w:drawing>
              <wp:anchor distT="0" distB="0" distL="0" distR="0" simplePos="0" relativeHeight="251659264" behindDoc="0" locked="0" layoutInCell="1" hidden="0" allowOverlap="1" wp14:anchorId="4FF95FAC" wp14:editId="2CD82F50">
                <wp:simplePos x="0" y="0"/>
                <wp:positionH relativeFrom="column">
                  <wp:posOffset>71755</wp:posOffset>
                </wp:positionH>
                <wp:positionV relativeFrom="paragraph">
                  <wp:posOffset>121920</wp:posOffset>
                </wp:positionV>
                <wp:extent cx="6096000" cy="1270"/>
                <wp:effectExtent l="0" t="0" r="0" b="0"/>
                <wp:wrapTopAndBottom distT="0" distB="0"/>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8025 1133"/>
                            <a:gd name="T3" fmla="*/ T2 w 9600"/>
                            <a:gd name="T4" fmla="+- 0 8037 1133"/>
                            <a:gd name="T5" fmla="*/ T4 w 9600"/>
                            <a:gd name="T6" fmla="+- 0 10732 1133"/>
                            <a:gd name="T7" fmla="*/ T6 w 9600"/>
                          </a:gdLst>
                          <a:ahLst/>
                          <a:cxnLst>
                            <a:cxn ang="0">
                              <a:pos x="T1" y="0"/>
                            </a:cxn>
                            <a:cxn ang="0">
                              <a:pos x="T3" y="0"/>
                            </a:cxn>
                            <a:cxn ang="0">
                              <a:pos x="T5" y="0"/>
                            </a:cxn>
                            <a:cxn ang="0">
                              <a:pos x="T7" y="0"/>
                            </a:cxn>
                          </a:cxnLst>
                          <a:rect l="0" t="0" r="r" b="b"/>
                          <a:pathLst>
                            <a:path w="9600">
                              <a:moveTo>
                                <a:pt x="0" y="0"/>
                              </a:moveTo>
                              <a:lnTo>
                                <a:pt x="6892" y="0"/>
                              </a:lnTo>
                              <a:moveTo>
                                <a:pt x="6904" y="0"/>
                              </a:moveTo>
                              <a:lnTo>
                                <a:pt x="9599" y="0"/>
                              </a:lnTo>
                            </a:path>
                          </a:pathLst>
                        </a:custGeom>
                        <a:noFill/>
                        <a:ln w="7969">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71755</wp:posOffset>
                </wp:positionH>
                <wp:positionV relativeFrom="paragraph">
                  <wp:posOffset>121920</wp:posOffset>
                </wp:positionV>
                <wp:extent cx="6096000" cy="12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96000" cy="1270"/>
                        </a:xfrm>
                        <a:prstGeom prst="rect"/>
                        <a:ln/>
                      </pic:spPr>
                    </pic:pic>
                  </a:graphicData>
                </a:graphic>
              </wp:anchor>
            </w:drawing>
          </mc:Fallback>
        </mc:AlternateContent>
      </w:r>
    </w:p>
    <w:p w14:paraId="64F38955" w14:textId="77777777" w:rsidR="007B79A8" w:rsidRDefault="007B79A8">
      <w:pPr>
        <w:pBdr>
          <w:top w:val="nil"/>
          <w:left w:val="nil"/>
          <w:bottom w:val="nil"/>
          <w:right w:val="nil"/>
          <w:between w:val="nil"/>
        </w:pBdr>
        <w:rPr>
          <w:color w:val="000000"/>
          <w:sz w:val="20"/>
          <w:szCs w:val="20"/>
        </w:rPr>
      </w:pPr>
    </w:p>
    <w:p w14:paraId="6DE875CA" w14:textId="77777777" w:rsidR="007B79A8" w:rsidRDefault="00000000">
      <w:pPr>
        <w:pBdr>
          <w:top w:val="nil"/>
          <w:left w:val="nil"/>
          <w:bottom w:val="nil"/>
          <w:right w:val="nil"/>
          <w:between w:val="nil"/>
        </w:pBdr>
        <w:spacing w:before="11"/>
        <w:rPr>
          <w:color w:val="000000"/>
          <w:sz w:val="12"/>
          <w:szCs w:val="12"/>
        </w:rPr>
      </w:pPr>
      <w:r>
        <w:rPr>
          <w:noProof/>
        </w:rPr>
        <mc:AlternateContent>
          <mc:Choice Requires="wps">
            <w:drawing>
              <wp:anchor distT="0" distB="0" distL="0" distR="0" simplePos="0" relativeHeight="251660288" behindDoc="0" locked="0" layoutInCell="1" hidden="0" allowOverlap="1" wp14:anchorId="7C9BE421" wp14:editId="038BBE8D">
                <wp:simplePos x="0" y="0"/>
                <wp:positionH relativeFrom="column">
                  <wp:posOffset>71755</wp:posOffset>
                </wp:positionH>
                <wp:positionV relativeFrom="paragraph">
                  <wp:posOffset>123825</wp:posOffset>
                </wp:positionV>
                <wp:extent cx="6089015" cy="1270"/>
                <wp:effectExtent l="0" t="0" r="0" b="0"/>
                <wp:wrapTopAndBottom distT="0" distB="0"/>
                <wp:docPr id="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9015" cy="1270"/>
                        </a:xfrm>
                        <a:custGeom>
                          <a:avLst/>
                          <a:gdLst>
                            <a:gd name="T0" fmla="+- 0 1133 1133"/>
                            <a:gd name="T1" fmla="*/ T0 w 9589"/>
                            <a:gd name="T2" fmla="+- 0 10721 1133"/>
                            <a:gd name="T3" fmla="*/ T2 w 9589"/>
                          </a:gdLst>
                          <a:ahLst/>
                          <a:cxnLst>
                            <a:cxn ang="0">
                              <a:pos x="T1" y="0"/>
                            </a:cxn>
                            <a:cxn ang="0">
                              <a:pos x="T3" y="0"/>
                            </a:cxn>
                          </a:cxnLst>
                          <a:rect l="0" t="0" r="r" b="b"/>
                          <a:pathLst>
                            <a:path w="9589">
                              <a:moveTo>
                                <a:pt x="0" y="0"/>
                              </a:moveTo>
                              <a:lnTo>
                                <a:pt x="9588" y="0"/>
                              </a:lnTo>
                            </a:path>
                          </a:pathLst>
                        </a:custGeom>
                        <a:noFill/>
                        <a:ln w="7969">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71755</wp:posOffset>
                </wp:positionH>
                <wp:positionV relativeFrom="paragraph">
                  <wp:posOffset>123825</wp:posOffset>
                </wp:positionV>
                <wp:extent cx="6089015" cy="1270"/>
                <wp:effectExtent b="0" l="0" r="0" t="0"/>
                <wp:wrapTopAndBottom distB="0" dist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089015" cy="1270"/>
                        </a:xfrm>
                        <a:prstGeom prst="rect"/>
                        <a:ln/>
                      </pic:spPr>
                    </pic:pic>
                  </a:graphicData>
                </a:graphic>
              </wp:anchor>
            </w:drawing>
          </mc:Fallback>
        </mc:AlternateContent>
      </w:r>
    </w:p>
    <w:p w14:paraId="09FBC684" w14:textId="77777777" w:rsidR="007B79A8" w:rsidRDefault="007B79A8">
      <w:pPr>
        <w:pBdr>
          <w:top w:val="nil"/>
          <w:left w:val="nil"/>
          <w:bottom w:val="nil"/>
          <w:right w:val="nil"/>
          <w:between w:val="nil"/>
        </w:pBdr>
        <w:spacing w:before="2"/>
        <w:rPr>
          <w:color w:val="000000"/>
          <w:sz w:val="9"/>
          <w:szCs w:val="9"/>
        </w:rPr>
      </w:pPr>
    </w:p>
    <w:p w14:paraId="1AFB5A72" w14:textId="77777777" w:rsidR="007B79A8" w:rsidRDefault="00000000">
      <w:pPr>
        <w:pBdr>
          <w:top w:val="nil"/>
          <w:left w:val="nil"/>
          <w:bottom w:val="nil"/>
          <w:right w:val="nil"/>
          <w:between w:val="nil"/>
        </w:pBdr>
        <w:tabs>
          <w:tab w:val="left" w:pos="9718"/>
        </w:tabs>
        <w:spacing w:before="91"/>
        <w:ind w:left="112"/>
        <w:rPr>
          <w:color w:val="000000"/>
          <w:sz w:val="20"/>
          <w:szCs w:val="20"/>
        </w:rPr>
      </w:pPr>
      <w:r>
        <w:rPr>
          <w:color w:val="000000"/>
          <w:sz w:val="20"/>
          <w:szCs w:val="20"/>
        </w:rPr>
        <w:t>Ente conferente</w:t>
      </w:r>
      <w:r>
        <w:rPr>
          <w:color w:val="000000"/>
          <w:sz w:val="20"/>
          <w:szCs w:val="20"/>
          <w:u w:val="single"/>
        </w:rPr>
        <w:t xml:space="preserve"> </w:t>
      </w:r>
      <w:r>
        <w:rPr>
          <w:color w:val="000000"/>
          <w:sz w:val="20"/>
          <w:szCs w:val="20"/>
          <w:u w:val="single"/>
        </w:rPr>
        <w:tab/>
      </w:r>
    </w:p>
    <w:p w14:paraId="37C98C80" w14:textId="77777777" w:rsidR="007B79A8" w:rsidRDefault="007B79A8">
      <w:pPr>
        <w:pBdr>
          <w:top w:val="nil"/>
          <w:left w:val="nil"/>
          <w:bottom w:val="nil"/>
          <w:right w:val="nil"/>
          <w:between w:val="nil"/>
        </w:pBdr>
        <w:spacing w:before="11"/>
        <w:rPr>
          <w:color w:val="000000"/>
          <w:sz w:val="11"/>
          <w:szCs w:val="11"/>
        </w:rPr>
      </w:pPr>
    </w:p>
    <w:p w14:paraId="4A1FD01C" w14:textId="77777777" w:rsidR="007B79A8" w:rsidRDefault="00000000">
      <w:pPr>
        <w:pBdr>
          <w:top w:val="nil"/>
          <w:left w:val="nil"/>
          <w:bottom w:val="nil"/>
          <w:right w:val="nil"/>
          <w:between w:val="nil"/>
        </w:pBdr>
        <w:tabs>
          <w:tab w:val="left" w:pos="9742"/>
        </w:tabs>
        <w:spacing w:before="91"/>
        <w:ind w:left="112"/>
        <w:rPr>
          <w:color w:val="000000"/>
          <w:sz w:val="20"/>
          <w:szCs w:val="20"/>
        </w:rPr>
      </w:pPr>
      <w:r>
        <w:rPr>
          <w:color w:val="000000"/>
          <w:sz w:val="20"/>
          <w:szCs w:val="20"/>
        </w:rPr>
        <w:t>Ed ente beneficiario della prestazione (se diverso dal conferente)</w:t>
      </w:r>
      <w:r>
        <w:rPr>
          <w:color w:val="000000"/>
          <w:sz w:val="20"/>
          <w:szCs w:val="20"/>
          <w:u w:val="single"/>
        </w:rPr>
        <w:t xml:space="preserve"> </w:t>
      </w:r>
      <w:r>
        <w:rPr>
          <w:color w:val="000000"/>
          <w:sz w:val="20"/>
          <w:szCs w:val="20"/>
          <w:u w:val="single"/>
        </w:rPr>
        <w:tab/>
      </w:r>
    </w:p>
    <w:p w14:paraId="417F9232" w14:textId="77777777" w:rsidR="007B79A8" w:rsidRDefault="007B79A8">
      <w:pPr>
        <w:pBdr>
          <w:top w:val="nil"/>
          <w:left w:val="nil"/>
          <w:bottom w:val="nil"/>
          <w:right w:val="nil"/>
          <w:between w:val="nil"/>
        </w:pBdr>
        <w:spacing w:before="2"/>
        <w:rPr>
          <w:color w:val="000000"/>
          <w:sz w:val="12"/>
          <w:szCs w:val="12"/>
        </w:rPr>
      </w:pPr>
    </w:p>
    <w:p w14:paraId="561861B4" w14:textId="77777777" w:rsidR="007B79A8" w:rsidRDefault="00000000">
      <w:pPr>
        <w:pBdr>
          <w:top w:val="nil"/>
          <w:left w:val="nil"/>
          <w:bottom w:val="nil"/>
          <w:right w:val="nil"/>
          <w:between w:val="nil"/>
        </w:pBdr>
        <w:tabs>
          <w:tab w:val="left" w:pos="9723"/>
        </w:tabs>
        <w:spacing w:before="90"/>
        <w:ind w:left="112"/>
        <w:rPr>
          <w:color w:val="000000"/>
          <w:sz w:val="20"/>
          <w:szCs w:val="20"/>
        </w:rPr>
      </w:pPr>
      <w:r>
        <w:rPr>
          <w:color w:val="000000"/>
          <w:sz w:val="20"/>
          <w:szCs w:val="20"/>
        </w:rPr>
        <w:t xml:space="preserve">C.F./P.IVA </w:t>
      </w:r>
      <w:r>
        <w:rPr>
          <w:color w:val="000000"/>
          <w:sz w:val="20"/>
          <w:szCs w:val="20"/>
          <w:u w:val="single"/>
        </w:rPr>
        <w:t xml:space="preserve"> </w:t>
      </w:r>
      <w:r>
        <w:rPr>
          <w:color w:val="000000"/>
          <w:sz w:val="20"/>
          <w:szCs w:val="20"/>
          <w:u w:val="single"/>
        </w:rPr>
        <w:tab/>
      </w:r>
    </w:p>
    <w:p w14:paraId="0069128E" w14:textId="77777777" w:rsidR="007B79A8" w:rsidRDefault="007B79A8">
      <w:pPr>
        <w:pBdr>
          <w:top w:val="nil"/>
          <w:left w:val="nil"/>
          <w:bottom w:val="nil"/>
          <w:right w:val="nil"/>
          <w:between w:val="nil"/>
        </w:pBdr>
        <w:rPr>
          <w:color w:val="000000"/>
          <w:sz w:val="12"/>
          <w:szCs w:val="12"/>
        </w:rPr>
      </w:pPr>
    </w:p>
    <w:p w14:paraId="59F99518" w14:textId="77777777" w:rsidR="007B79A8" w:rsidRDefault="00000000">
      <w:pPr>
        <w:pBdr>
          <w:top w:val="nil"/>
          <w:left w:val="nil"/>
          <w:bottom w:val="nil"/>
          <w:right w:val="nil"/>
          <w:between w:val="nil"/>
        </w:pBdr>
        <w:tabs>
          <w:tab w:val="left" w:pos="9727"/>
        </w:tabs>
        <w:spacing w:before="91"/>
        <w:ind w:left="112"/>
        <w:rPr>
          <w:color w:val="000000"/>
          <w:sz w:val="20"/>
          <w:szCs w:val="20"/>
        </w:rPr>
      </w:pPr>
      <w:r>
        <w:rPr>
          <w:color w:val="000000"/>
          <w:sz w:val="20"/>
          <w:szCs w:val="20"/>
        </w:rPr>
        <w:t>L’Incarico verrà svolto dal (giorno/mese/anno) _________________________   al _____________________________</w:t>
      </w:r>
    </w:p>
    <w:p w14:paraId="56D9ACCF" w14:textId="77777777" w:rsidR="007B79A8" w:rsidRDefault="007B79A8">
      <w:pPr>
        <w:pBdr>
          <w:top w:val="nil"/>
          <w:left w:val="nil"/>
          <w:bottom w:val="nil"/>
          <w:right w:val="nil"/>
          <w:between w:val="nil"/>
        </w:pBdr>
        <w:spacing w:before="2"/>
        <w:rPr>
          <w:color w:val="000000"/>
          <w:sz w:val="12"/>
          <w:szCs w:val="12"/>
        </w:rPr>
      </w:pPr>
    </w:p>
    <w:p w14:paraId="77C7696C" w14:textId="77777777" w:rsidR="007B79A8" w:rsidRDefault="00000000">
      <w:pPr>
        <w:pBdr>
          <w:top w:val="nil"/>
          <w:left w:val="nil"/>
          <w:bottom w:val="nil"/>
          <w:right w:val="nil"/>
          <w:between w:val="nil"/>
        </w:pBdr>
        <w:tabs>
          <w:tab w:val="left" w:pos="9633"/>
        </w:tabs>
        <w:spacing w:before="91"/>
        <w:ind w:left="112"/>
        <w:rPr>
          <w:color w:val="000000"/>
          <w:sz w:val="20"/>
          <w:szCs w:val="20"/>
        </w:rPr>
      </w:pPr>
      <w:r>
        <w:rPr>
          <w:color w:val="000000"/>
          <w:sz w:val="20"/>
          <w:szCs w:val="20"/>
        </w:rPr>
        <w:t>Luogo di svolgimento</w:t>
      </w:r>
      <w:r>
        <w:rPr>
          <w:color w:val="000000"/>
          <w:sz w:val="20"/>
          <w:szCs w:val="20"/>
          <w:u w:val="single"/>
        </w:rPr>
        <w:tab/>
      </w:r>
      <w:r>
        <w:rPr>
          <w:color w:val="000000"/>
          <w:sz w:val="20"/>
          <w:szCs w:val="20"/>
        </w:rPr>
        <w:t>_</w:t>
      </w:r>
    </w:p>
    <w:p w14:paraId="3824477A" w14:textId="77777777" w:rsidR="007B79A8" w:rsidRDefault="007B79A8">
      <w:pPr>
        <w:pBdr>
          <w:top w:val="nil"/>
          <w:left w:val="nil"/>
          <w:bottom w:val="nil"/>
          <w:right w:val="nil"/>
          <w:between w:val="nil"/>
        </w:pBdr>
        <w:rPr>
          <w:color w:val="000000"/>
        </w:rPr>
      </w:pPr>
    </w:p>
    <w:p w14:paraId="62D6D4E1" w14:textId="77777777" w:rsidR="007B79A8" w:rsidRDefault="007B79A8">
      <w:pPr>
        <w:pBdr>
          <w:top w:val="nil"/>
          <w:left w:val="nil"/>
          <w:bottom w:val="nil"/>
          <w:right w:val="nil"/>
          <w:between w:val="nil"/>
        </w:pBdr>
        <w:rPr>
          <w:color w:val="000000"/>
        </w:rPr>
      </w:pPr>
    </w:p>
    <w:p w14:paraId="66B1B977" w14:textId="77777777" w:rsidR="007B79A8" w:rsidRDefault="00000000">
      <w:pPr>
        <w:pBdr>
          <w:top w:val="nil"/>
          <w:left w:val="nil"/>
          <w:bottom w:val="nil"/>
          <w:right w:val="nil"/>
          <w:between w:val="nil"/>
        </w:pBdr>
        <w:tabs>
          <w:tab w:val="left" w:pos="2225"/>
          <w:tab w:val="left" w:pos="4642"/>
        </w:tabs>
        <w:spacing w:before="183"/>
        <w:ind w:left="112"/>
        <w:rPr>
          <w:color w:val="000000"/>
          <w:sz w:val="20"/>
          <w:szCs w:val="20"/>
        </w:rPr>
      </w:pPr>
      <w:r>
        <w:rPr>
          <w:color w:val="000000"/>
          <w:sz w:val="20"/>
          <w:szCs w:val="20"/>
        </w:rPr>
        <w:t>L’incarico sarà:</w:t>
      </w:r>
      <w:r>
        <w:rPr>
          <w:color w:val="000000"/>
          <w:sz w:val="20"/>
          <w:szCs w:val="20"/>
        </w:rPr>
        <w:tab/>
        <w:t>retribuito □</w:t>
      </w:r>
      <w:r>
        <w:rPr>
          <w:color w:val="000000"/>
          <w:sz w:val="20"/>
          <w:szCs w:val="20"/>
        </w:rPr>
        <w:tab/>
        <w:t>a titolo gratuito □</w:t>
      </w:r>
    </w:p>
    <w:p w14:paraId="4B25027D" w14:textId="77777777" w:rsidR="007B79A8" w:rsidRDefault="007B79A8">
      <w:pPr>
        <w:pBdr>
          <w:top w:val="nil"/>
          <w:left w:val="nil"/>
          <w:bottom w:val="nil"/>
          <w:right w:val="nil"/>
          <w:between w:val="nil"/>
        </w:pBdr>
        <w:rPr>
          <w:color w:val="000000"/>
        </w:rPr>
      </w:pPr>
    </w:p>
    <w:p w14:paraId="65DD63B4" w14:textId="77777777" w:rsidR="007B79A8" w:rsidRDefault="007B79A8">
      <w:pPr>
        <w:pBdr>
          <w:top w:val="nil"/>
          <w:left w:val="nil"/>
          <w:bottom w:val="nil"/>
          <w:right w:val="nil"/>
          <w:between w:val="nil"/>
        </w:pBdr>
        <w:spacing w:before="1"/>
        <w:rPr>
          <w:color w:val="000000"/>
          <w:sz w:val="18"/>
          <w:szCs w:val="18"/>
        </w:rPr>
      </w:pPr>
    </w:p>
    <w:p w14:paraId="7946D89D" w14:textId="77777777" w:rsidR="007B79A8" w:rsidRDefault="00000000">
      <w:pPr>
        <w:pBdr>
          <w:top w:val="nil"/>
          <w:left w:val="nil"/>
          <w:bottom w:val="nil"/>
          <w:right w:val="nil"/>
          <w:between w:val="nil"/>
        </w:pBdr>
        <w:tabs>
          <w:tab w:val="left" w:pos="6473"/>
          <w:tab w:val="left" w:pos="7421"/>
        </w:tabs>
        <w:spacing w:before="1"/>
        <w:ind w:left="112"/>
        <w:rPr>
          <w:color w:val="000000"/>
          <w:sz w:val="20"/>
          <w:szCs w:val="20"/>
        </w:rPr>
        <w:sectPr w:rsidR="007B79A8">
          <w:headerReference w:type="default" r:id="rId10"/>
          <w:footerReference w:type="default" r:id="rId11"/>
          <w:pgSz w:w="11910" w:h="16840"/>
          <w:pgMar w:top="1600" w:right="1000" w:bottom="1200" w:left="1020" w:header="662" w:footer="1000" w:gutter="0"/>
          <w:pgNumType w:start="1"/>
          <w:cols w:space="720"/>
        </w:sectPr>
      </w:pPr>
      <w:r>
        <w:rPr>
          <w:color w:val="000000"/>
          <w:sz w:val="20"/>
          <w:szCs w:val="20"/>
        </w:rPr>
        <w:t>Compenso lordo previsto/presunto €</w:t>
      </w:r>
      <w:r>
        <w:rPr>
          <w:color w:val="000000"/>
          <w:sz w:val="20"/>
          <w:szCs w:val="20"/>
          <w:u w:val="single"/>
        </w:rPr>
        <w:tab/>
        <w:t>,</w:t>
      </w:r>
      <w:r>
        <w:rPr>
          <w:color w:val="000000"/>
          <w:sz w:val="20"/>
          <w:szCs w:val="20"/>
          <w:u w:val="single"/>
        </w:rPr>
        <w:tab/>
      </w:r>
    </w:p>
    <w:p w14:paraId="2DF0F247" w14:textId="77777777" w:rsidR="007B79A8" w:rsidRDefault="00000000">
      <w:pPr>
        <w:pStyle w:val="Titolo1"/>
        <w:spacing w:before="80" w:line="227" w:lineRule="auto"/>
        <w:ind w:firstLine="112"/>
      </w:pPr>
      <w:r>
        <w:lastRenderedPageBreak/>
        <w:t>DICHIARA CHE l’incarico suddetto:</w:t>
      </w:r>
    </w:p>
    <w:p w14:paraId="0F8B4F5C" w14:textId="77777777" w:rsidR="007B79A8" w:rsidRDefault="00000000">
      <w:pPr>
        <w:numPr>
          <w:ilvl w:val="0"/>
          <w:numId w:val="1"/>
        </w:numPr>
        <w:pBdr>
          <w:top w:val="nil"/>
          <w:left w:val="nil"/>
          <w:bottom w:val="nil"/>
          <w:right w:val="nil"/>
          <w:between w:val="nil"/>
        </w:pBdr>
        <w:tabs>
          <w:tab w:val="left" w:pos="228"/>
        </w:tabs>
        <w:spacing w:line="227" w:lineRule="auto"/>
        <w:ind w:left="228"/>
        <w:rPr>
          <w:color w:val="000000"/>
        </w:rPr>
      </w:pPr>
      <w:r>
        <w:rPr>
          <w:color w:val="000000"/>
          <w:sz w:val="20"/>
          <w:szCs w:val="20"/>
        </w:rPr>
        <w:t xml:space="preserve">non rientra nelle ipotesi di incompatibilità di cui all’art. 53 del </w:t>
      </w:r>
      <w:proofErr w:type="spellStart"/>
      <w:r>
        <w:rPr>
          <w:color w:val="000000"/>
          <w:sz w:val="20"/>
          <w:szCs w:val="20"/>
        </w:rPr>
        <w:t>D.Lgs.</w:t>
      </w:r>
      <w:proofErr w:type="spellEnd"/>
      <w:r>
        <w:rPr>
          <w:color w:val="000000"/>
          <w:sz w:val="20"/>
          <w:szCs w:val="20"/>
        </w:rPr>
        <w:t xml:space="preserve"> 165/2001 e </w:t>
      </w:r>
      <w:proofErr w:type="spellStart"/>
      <w:proofErr w:type="gramStart"/>
      <w:r>
        <w:rPr>
          <w:color w:val="000000"/>
          <w:sz w:val="20"/>
          <w:szCs w:val="20"/>
        </w:rPr>
        <w:t>s.m.i.</w:t>
      </w:r>
      <w:proofErr w:type="spellEnd"/>
      <w:r>
        <w:rPr>
          <w:color w:val="000000"/>
          <w:sz w:val="20"/>
          <w:szCs w:val="20"/>
        </w:rPr>
        <w:t xml:space="preserve"> ;</w:t>
      </w:r>
      <w:proofErr w:type="gramEnd"/>
    </w:p>
    <w:p w14:paraId="6E702D6C" w14:textId="77777777" w:rsidR="007B79A8" w:rsidRDefault="00000000">
      <w:pPr>
        <w:numPr>
          <w:ilvl w:val="0"/>
          <w:numId w:val="1"/>
        </w:numPr>
        <w:pBdr>
          <w:top w:val="nil"/>
          <w:left w:val="nil"/>
          <w:bottom w:val="nil"/>
          <w:right w:val="nil"/>
          <w:between w:val="nil"/>
        </w:pBdr>
        <w:tabs>
          <w:tab w:val="left" w:pos="228"/>
        </w:tabs>
        <w:spacing w:before="18"/>
        <w:ind w:left="228"/>
        <w:rPr>
          <w:color w:val="000000"/>
        </w:rPr>
      </w:pPr>
      <w:r>
        <w:rPr>
          <w:color w:val="000000"/>
          <w:sz w:val="20"/>
          <w:szCs w:val="20"/>
        </w:rPr>
        <w:t>è occasionale e saltuario;</w:t>
      </w:r>
    </w:p>
    <w:p w14:paraId="608B807E" w14:textId="77777777" w:rsidR="007B79A8" w:rsidRDefault="00000000">
      <w:pPr>
        <w:numPr>
          <w:ilvl w:val="0"/>
          <w:numId w:val="1"/>
        </w:numPr>
        <w:pBdr>
          <w:top w:val="nil"/>
          <w:left w:val="nil"/>
          <w:bottom w:val="nil"/>
          <w:right w:val="nil"/>
          <w:between w:val="nil"/>
        </w:pBdr>
        <w:tabs>
          <w:tab w:val="left" w:pos="228"/>
        </w:tabs>
        <w:spacing w:before="15"/>
        <w:ind w:left="228"/>
        <w:rPr>
          <w:color w:val="000000"/>
        </w:rPr>
      </w:pPr>
      <w:r>
        <w:rPr>
          <w:color w:val="000000"/>
          <w:sz w:val="20"/>
          <w:szCs w:val="20"/>
        </w:rPr>
        <w:t>non è in conflitto di interessi con il ruolo, la posizione e l’attività svolta in servizio;</w:t>
      </w:r>
    </w:p>
    <w:p w14:paraId="62CD5024" w14:textId="77777777" w:rsidR="007B79A8" w:rsidRDefault="00000000">
      <w:pPr>
        <w:numPr>
          <w:ilvl w:val="0"/>
          <w:numId w:val="1"/>
        </w:numPr>
        <w:pBdr>
          <w:top w:val="nil"/>
          <w:left w:val="nil"/>
          <w:bottom w:val="nil"/>
          <w:right w:val="nil"/>
          <w:between w:val="nil"/>
        </w:pBdr>
        <w:tabs>
          <w:tab w:val="left" w:pos="233"/>
        </w:tabs>
        <w:spacing w:before="17"/>
        <w:ind w:right="142" w:firstLine="0"/>
        <w:rPr>
          <w:color w:val="000000"/>
        </w:rPr>
      </w:pPr>
      <w:r>
        <w:rPr>
          <w:color w:val="000000"/>
          <w:sz w:val="20"/>
          <w:szCs w:val="20"/>
        </w:rPr>
        <w:t>sarà svolto al di fuori dell’orario di lavoro, senza utilizzare beni e/o attrezzature della scuola, compatibilmente con le esigenze di servizio.</w:t>
      </w:r>
    </w:p>
    <w:p w14:paraId="79886445" w14:textId="77777777" w:rsidR="007B79A8" w:rsidRDefault="007B79A8">
      <w:pPr>
        <w:pBdr>
          <w:top w:val="nil"/>
          <w:left w:val="nil"/>
          <w:bottom w:val="nil"/>
          <w:right w:val="nil"/>
          <w:between w:val="nil"/>
        </w:pBdr>
        <w:rPr>
          <w:color w:val="000000"/>
        </w:rPr>
      </w:pPr>
    </w:p>
    <w:p w14:paraId="007B9A30" w14:textId="77777777" w:rsidR="007B79A8" w:rsidRDefault="007B79A8">
      <w:pPr>
        <w:pBdr>
          <w:top w:val="nil"/>
          <w:left w:val="nil"/>
          <w:bottom w:val="nil"/>
          <w:right w:val="nil"/>
          <w:between w:val="nil"/>
        </w:pBdr>
        <w:spacing w:before="6"/>
        <w:rPr>
          <w:color w:val="000000"/>
          <w:sz w:val="18"/>
          <w:szCs w:val="18"/>
        </w:rPr>
      </w:pPr>
    </w:p>
    <w:p w14:paraId="20D6E54D" w14:textId="77777777" w:rsidR="007B79A8" w:rsidRDefault="00000000">
      <w:pPr>
        <w:pStyle w:val="Titolo1"/>
        <w:spacing w:line="227" w:lineRule="auto"/>
        <w:ind w:firstLine="112"/>
      </w:pPr>
      <w:r>
        <w:t>DICHIARA DI conoscere gli obblighi del dipendente pubblico contenuti nelle seguenti disposizioni:</w:t>
      </w:r>
    </w:p>
    <w:p w14:paraId="6F2787D9" w14:textId="77777777" w:rsidR="007B79A8" w:rsidRDefault="00000000">
      <w:pPr>
        <w:numPr>
          <w:ilvl w:val="0"/>
          <w:numId w:val="1"/>
        </w:numPr>
        <w:pBdr>
          <w:top w:val="nil"/>
          <w:left w:val="nil"/>
          <w:bottom w:val="nil"/>
          <w:right w:val="nil"/>
          <w:between w:val="nil"/>
        </w:pBdr>
        <w:tabs>
          <w:tab w:val="left" w:pos="228"/>
        </w:tabs>
        <w:spacing w:line="244" w:lineRule="auto"/>
        <w:ind w:right="840" w:firstLine="0"/>
        <w:rPr>
          <w:b/>
          <w:color w:val="000000"/>
        </w:rPr>
      </w:pPr>
      <w:r>
        <w:rPr>
          <w:b/>
          <w:color w:val="000000"/>
          <w:sz w:val="20"/>
          <w:szCs w:val="20"/>
        </w:rPr>
        <w:t>D.P.R. 16/04/2013 n.62 Regolamento recante codice di comportamento dei dipendenti pubblici, a norma dell'articolo 54 del decreto legislativo 30 marzo 2001, n. 165”:</w:t>
      </w:r>
    </w:p>
    <w:p w14:paraId="5A93831C" w14:textId="77777777" w:rsidR="007B79A8" w:rsidRDefault="007B79A8">
      <w:pPr>
        <w:pBdr>
          <w:top w:val="nil"/>
          <w:left w:val="nil"/>
          <w:bottom w:val="nil"/>
          <w:right w:val="nil"/>
          <w:between w:val="nil"/>
        </w:pBdr>
        <w:spacing w:before="2"/>
        <w:rPr>
          <w:b/>
          <w:color w:val="000000"/>
          <w:sz w:val="16"/>
          <w:szCs w:val="16"/>
        </w:rPr>
      </w:pPr>
    </w:p>
    <w:p w14:paraId="6819A15C" w14:textId="77777777" w:rsidR="007B79A8" w:rsidRDefault="00000000">
      <w:pPr>
        <w:pBdr>
          <w:top w:val="nil"/>
          <w:left w:val="nil"/>
          <w:bottom w:val="nil"/>
          <w:right w:val="nil"/>
          <w:between w:val="nil"/>
        </w:pBdr>
        <w:spacing w:before="90"/>
        <w:ind w:left="112" w:firstLine="199"/>
        <w:rPr>
          <w:color w:val="000000"/>
          <w:sz w:val="20"/>
          <w:szCs w:val="20"/>
        </w:rPr>
      </w:pPr>
      <w:r>
        <w:rPr>
          <w:color w:val="000000"/>
          <w:sz w:val="20"/>
          <w:szCs w:val="20"/>
        </w:rPr>
        <w:t>Art. 4, comma 6: “Il dipendente non accetta incarichi di collaborazione da soggetti privati che abbiano, o abbiano avuto nel biennio precedente, un interesse economico significativo in decisioni o attività inerenti all'ufficio di appartenenza.”</w:t>
      </w:r>
      <w:r>
        <w:rPr>
          <w:noProof/>
        </w:rPr>
        <w:drawing>
          <wp:anchor distT="0" distB="0" distL="0" distR="0" simplePos="0" relativeHeight="251661312" behindDoc="1" locked="0" layoutInCell="1" hidden="0" allowOverlap="1" wp14:anchorId="2319E4BE" wp14:editId="3369055F">
            <wp:simplePos x="0" y="0"/>
            <wp:positionH relativeFrom="column">
              <wp:posOffset>71627</wp:posOffset>
            </wp:positionH>
            <wp:positionV relativeFrom="paragraph">
              <wp:posOffset>62940</wp:posOffset>
            </wp:positionV>
            <wp:extent cx="198119" cy="140207"/>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98119" cy="140207"/>
                    </a:xfrm>
                    <a:prstGeom prst="rect">
                      <a:avLst/>
                    </a:prstGeom>
                    <a:ln/>
                  </pic:spPr>
                </pic:pic>
              </a:graphicData>
            </a:graphic>
          </wp:anchor>
        </w:drawing>
      </w:r>
    </w:p>
    <w:p w14:paraId="3A503E9C" w14:textId="77777777" w:rsidR="007B79A8" w:rsidRDefault="007B79A8">
      <w:pPr>
        <w:pBdr>
          <w:top w:val="nil"/>
          <w:left w:val="nil"/>
          <w:bottom w:val="nil"/>
          <w:right w:val="nil"/>
          <w:between w:val="nil"/>
        </w:pBdr>
        <w:spacing w:before="3"/>
        <w:rPr>
          <w:color w:val="000000"/>
          <w:sz w:val="17"/>
          <w:szCs w:val="17"/>
        </w:rPr>
      </w:pPr>
    </w:p>
    <w:p w14:paraId="337EA7A3" w14:textId="77777777" w:rsidR="007B79A8" w:rsidRDefault="00000000">
      <w:pPr>
        <w:pBdr>
          <w:top w:val="nil"/>
          <w:left w:val="nil"/>
          <w:bottom w:val="nil"/>
          <w:right w:val="nil"/>
          <w:between w:val="nil"/>
        </w:pBdr>
        <w:spacing w:before="91"/>
        <w:ind w:left="112" w:right="129" w:firstLine="204"/>
        <w:jc w:val="both"/>
        <w:rPr>
          <w:color w:val="000000"/>
          <w:sz w:val="20"/>
          <w:szCs w:val="20"/>
        </w:rPr>
      </w:pPr>
      <w:r>
        <w:rPr>
          <w:color w:val="000000"/>
          <w:sz w:val="20"/>
          <w:szCs w:val="20"/>
        </w:rPr>
        <w:t>Art.6, comma 1: “Il dipendente, all'atto dell'assegnazione all'ufficio, informa per iscritto il dirigente dell'ufficio di tutti i rapporti, diretti o indiretti, di collaborazione con soggetti privati in qualunque modo retribuiti che lo stesso abbia o abbia avuto negli ultimi tre anni”</w:t>
      </w:r>
      <w:r>
        <w:rPr>
          <w:noProof/>
        </w:rPr>
        <w:drawing>
          <wp:anchor distT="0" distB="0" distL="0" distR="0" simplePos="0" relativeHeight="251662336" behindDoc="1" locked="0" layoutInCell="1" hidden="0" allowOverlap="1" wp14:anchorId="5EFFD7C4" wp14:editId="18055445">
            <wp:simplePos x="0" y="0"/>
            <wp:positionH relativeFrom="column">
              <wp:posOffset>71627</wp:posOffset>
            </wp:positionH>
            <wp:positionV relativeFrom="paragraph">
              <wp:posOffset>63575</wp:posOffset>
            </wp:positionV>
            <wp:extent cx="198119" cy="140207"/>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98119" cy="140207"/>
                    </a:xfrm>
                    <a:prstGeom prst="rect">
                      <a:avLst/>
                    </a:prstGeom>
                    <a:ln/>
                  </pic:spPr>
                </pic:pic>
              </a:graphicData>
            </a:graphic>
          </wp:anchor>
        </w:drawing>
      </w:r>
    </w:p>
    <w:p w14:paraId="1CF1DE33" w14:textId="77777777" w:rsidR="007B79A8" w:rsidRDefault="007B79A8">
      <w:pPr>
        <w:pBdr>
          <w:top w:val="nil"/>
          <w:left w:val="nil"/>
          <w:bottom w:val="nil"/>
          <w:right w:val="nil"/>
          <w:between w:val="nil"/>
        </w:pBdr>
        <w:spacing w:before="7"/>
        <w:rPr>
          <w:color w:val="000000"/>
          <w:sz w:val="14"/>
          <w:szCs w:val="14"/>
        </w:rPr>
      </w:pPr>
    </w:p>
    <w:p w14:paraId="05E61708" w14:textId="77777777" w:rsidR="007B79A8" w:rsidRDefault="00000000">
      <w:pPr>
        <w:pBdr>
          <w:top w:val="nil"/>
          <w:left w:val="nil"/>
          <w:bottom w:val="nil"/>
          <w:right w:val="nil"/>
          <w:between w:val="nil"/>
        </w:pBdr>
        <w:spacing w:before="91"/>
        <w:ind w:left="112" w:right="131" w:firstLine="235"/>
        <w:jc w:val="both"/>
        <w:rPr>
          <w:color w:val="000000"/>
          <w:sz w:val="20"/>
          <w:szCs w:val="20"/>
        </w:rPr>
      </w:pPr>
      <w:r>
        <w:rPr>
          <w:color w:val="000000"/>
          <w:sz w:val="20"/>
          <w:szCs w:val="20"/>
        </w:rPr>
        <w:t>Art. 6, comma 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r>
        <w:rPr>
          <w:noProof/>
        </w:rPr>
        <w:drawing>
          <wp:anchor distT="0" distB="0" distL="0" distR="0" simplePos="0" relativeHeight="251663360" behindDoc="1" locked="0" layoutInCell="1" hidden="0" allowOverlap="1" wp14:anchorId="1F7E9B48" wp14:editId="5717E62E">
            <wp:simplePos x="0" y="0"/>
            <wp:positionH relativeFrom="column">
              <wp:posOffset>71627</wp:posOffset>
            </wp:positionH>
            <wp:positionV relativeFrom="paragraph">
              <wp:posOffset>63575</wp:posOffset>
            </wp:positionV>
            <wp:extent cx="198119" cy="140207"/>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98119" cy="140207"/>
                    </a:xfrm>
                    <a:prstGeom prst="rect">
                      <a:avLst/>
                    </a:prstGeom>
                    <a:ln/>
                  </pic:spPr>
                </pic:pic>
              </a:graphicData>
            </a:graphic>
          </wp:anchor>
        </w:drawing>
      </w:r>
    </w:p>
    <w:p w14:paraId="670E52D7" w14:textId="77777777" w:rsidR="007B79A8" w:rsidRDefault="007B79A8">
      <w:pPr>
        <w:pBdr>
          <w:top w:val="nil"/>
          <w:left w:val="nil"/>
          <w:bottom w:val="nil"/>
          <w:right w:val="nil"/>
          <w:between w:val="nil"/>
        </w:pBdr>
        <w:spacing w:before="11"/>
        <w:rPr>
          <w:color w:val="000000"/>
          <w:sz w:val="19"/>
          <w:szCs w:val="19"/>
        </w:rPr>
      </w:pPr>
    </w:p>
    <w:p w14:paraId="2B8CE024" w14:textId="77777777" w:rsidR="007B79A8" w:rsidRDefault="00000000">
      <w:pPr>
        <w:numPr>
          <w:ilvl w:val="0"/>
          <w:numId w:val="1"/>
        </w:numPr>
        <w:pBdr>
          <w:top w:val="nil"/>
          <w:left w:val="nil"/>
          <w:bottom w:val="nil"/>
          <w:right w:val="nil"/>
          <w:between w:val="nil"/>
        </w:pBdr>
        <w:tabs>
          <w:tab w:val="left" w:pos="258"/>
        </w:tabs>
        <w:ind w:right="136" w:firstLine="0"/>
        <w:jc w:val="both"/>
        <w:rPr>
          <w:color w:val="000000"/>
        </w:rPr>
      </w:pPr>
      <w:r>
        <w:rPr>
          <w:b/>
          <w:color w:val="000000"/>
          <w:sz w:val="20"/>
          <w:szCs w:val="20"/>
        </w:rPr>
        <w:t xml:space="preserve">D.lgs. 30 marzo 2001, n.165 art.54 comma 3 </w:t>
      </w:r>
      <w:r>
        <w:rPr>
          <w:color w:val="000000"/>
          <w:sz w:val="20"/>
          <w:szCs w:val="20"/>
        </w:rPr>
        <w:t>“La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w:t>
      </w:r>
    </w:p>
    <w:p w14:paraId="567F9D58" w14:textId="77777777" w:rsidR="007B79A8" w:rsidRDefault="007B79A8">
      <w:pPr>
        <w:pBdr>
          <w:top w:val="nil"/>
          <w:left w:val="nil"/>
          <w:bottom w:val="nil"/>
          <w:right w:val="nil"/>
          <w:between w:val="nil"/>
        </w:pBdr>
        <w:rPr>
          <w:color w:val="000000"/>
          <w:sz w:val="20"/>
          <w:szCs w:val="20"/>
        </w:rPr>
      </w:pPr>
    </w:p>
    <w:p w14:paraId="78C411C1" w14:textId="77777777" w:rsidR="007B79A8" w:rsidRDefault="00000000">
      <w:pPr>
        <w:numPr>
          <w:ilvl w:val="0"/>
          <w:numId w:val="1"/>
        </w:numPr>
        <w:pBdr>
          <w:top w:val="nil"/>
          <w:left w:val="nil"/>
          <w:bottom w:val="nil"/>
          <w:right w:val="nil"/>
          <w:between w:val="nil"/>
        </w:pBdr>
        <w:tabs>
          <w:tab w:val="left" w:pos="267"/>
        </w:tabs>
        <w:ind w:right="139" w:firstLine="0"/>
        <w:jc w:val="both"/>
        <w:rPr>
          <w:color w:val="000000"/>
        </w:rPr>
      </w:pPr>
      <w:r>
        <w:rPr>
          <w:b/>
          <w:color w:val="000000"/>
          <w:sz w:val="20"/>
          <w:szCs w:val="20"/>
        </w:rPr>
        <w:t xml:space="preserve">D.lgs. 18 aprile 2016, n. 50 </w:t>
      </w:r>
      <w:r>
        <w:rPr>
          <w:color w:val="000000"/>
          <w:sz w:val="20"/>
          <w:szCs w:val="20"/>
        </w:rPr>
        <w:t>“codice dei contratti pubblici” art.77 “Al momento dell'accettazione dell'incarico, i commissari dichiarano ai sensi dell'articolo 47 del decreto del Presidente della Repubblica 28 dicembre 2000, n. 445, l'inesistenza delle cause di incompatibilità e di astensione di cui ai commi 4, 5 e 6 (del medesimo articolo)”.</w:t>
      </w:r>
    </w:p>
    <w:p w14:paraId="14EA22AF" w14:textId="77777777" w:rsidR="007B79A8" w:rsidRDefault="007B79A8">
      <w:pPr>
        <w:pBdr>
          <w:top w:val="nil"/>
          <w:left w:val="nil"/>
          <w:bottom w:val="nil"/>
          <w:right w:val="nil"/>
          <w:between w:val="nil"/>
        </w:pBdr>
        <w:spacing w:before="1"/>
        <w:rPr>
          <w:color w:val="000000"/>
          <w:sz w:val="20"/>
          <w:szCs w:val="20"/>
        </w:rPr>
      </w:pPr>
    </w:p>
    <w:p w14:paraId="754159EE" w14:textId="77777777" w:rsidR="007B79A8" w:rsidRDefault="007B79A8">
      <w:pPr>
        <w:pBdr>
          <w:top w:val="nil"/>
          <w:left w:val="nil"/>
          <w:bottom w:val="nil"/>
          <w:right w:val="nil"/>
          <w:between w:val="nil"/>
        </w:pBdr>
        <w:rPr>
          <w:b/>
          <w:color w:val="000000"/>
        </w:rPr>
      </w:pPr>
    </w:p>
    <w:p w14:paraId="6723EECD" w14:textId="77777777" w:rsidR="007B79A8" w:rsidRDefault="00000000">
      <w:pPr>
        <w:pBdr>
          <w:top w:val="nil"/>
          <w:left w:val="nil"/>
          <w:bottom w:val="nil"/>
          <w:right w:val="nil"/>
          <w:between w:val="nil"/>
        </w:pBdr>
        <w:tabs>
          <w:tab w:val="left" w:pos="4432"/>
        </w:tabs>
        <w:spacing w:before="179"/>
        <w:ind w:left="112"/>
        <w:rPr>
          <w:color w:val="000000"/>
          <w:sz w:val="20"/>
          <w:szCs w:val="20"/>
        </w:rPr>
      </w:pPr>
      <w:r>
        <w:rPr>
          <w:color w:val="000000"/>
          <w:sz w:val="20"/>
          <w:szCs w:val="20"/>
        </w:rPr>
        <w:t xml:space="preserve">Data (obbligatoria) </w:t>
      </w:r>
      <w:r>
        <w:rPr>
          <w:color w:val="000000"/>
          <w:sz w:val="20"/>
          <w:szCs w:val="20"/>
          <w:u w:val="single"/>
        </w:rPr>
        <w:t xml:space="preserve"> </w:t>
      </w:r>
      <w:r>
        <w:rPr>
          <w:color w:val="000000"/>
          <w:sz w:val="20"/>
          <w:szCs w:val="20"/>
          <w:u w:val="single"/>
        </w:rPr>
        <w:tab/>
      </w:r>
    </w:p>
    <w:p w14:paraId="688D2BAD" w14:textId="77777777" w:rsidR="007B79A8" w:rsidRDefault="007B79A8">
      <w:pPr>
        <w:pBdr>
          <w:top w:val="nil"/>
          <w:left w:val="nil"/>
          <w:bottom w:val="nil"/>
          <w:right w:val="nil"/>
          <w:between w:val="nil"/>
        </w:pBdr>
        <w:rPr>
          <w:color w:val="000000"/>
          <w:sz w:val="20"/>
          <w:szCs w:val="20"/>
        </w:rPr>
      </w:pPr>
    </w:p>
    <w:p w14:paraId="0AD179B2" w14:textId="77777777" w:rsidR="007B79A8" w:rsidRDefault="007B79A8">
      <w:pPr>
        <w:pBdr>
          <w:top w:val="nil"/>
          <w:left w:val="nil"/>
          <w:bottom w:val="nil"/>
          <w:right w:val="nil"/>
          <w:between w:val="nil"/>
        </w:pBdr>
        <w:spacing w:before="6"/>
        <w:rPr>
          <w:color w:val="000000"/>
          <w:sz w:val="20"/>
          <w:szCs w:val="20"/>
        </w:rPr>
      </w:pPr>
    </w:p>
    <w:p w14:paraId="21366015" w14:textId="77777777" w:rsidR="007B79A8" w:rsidRDefault="00000000">
      <w:pPr>
        <w:ind w:left="4666"/>
        <w:rPr>
          <w:b/>
          <w:sz w:val="20"/>
          <w:szCs w:val="20"/>
        </w:rPr>
      </w:pPr>
      <w:r>
        <w:rPr>
          <w:b/>
          <w:sz w:val="20"/>
          <w:szCs w:val="20"/>
        </w:rPr>
        <w:t>Firma leggibile e per esteso del dichiarante</w:t>
      </w:r>
    </w:p>
    <w:p w14:paraId="3E10C4DE" w14:textId="77777777" w:rsidR="007B79A8" w:rsidRDefault="007B79A8">
      <w:pPr>
        <w:pBdr>
          <w:top w:val="nil"/>
          <w:left w:val="nil"/>
          <w:bottom w:val="nil"/>
          <w:right w:val="nil"/>
          <w:between w:val="nil"/>
        </w:pBdr>
        <w:rPr>
          <w:b/>
          <w:color w:val="000000"/>
          <w:sz w:val="20"/>
          <w:szCs w:val="20"/>
        </w:rPr>
      </w:pPr>
    </w:p>
    <w:p w14:paraId="245D5E2E" w14:textId="77777777" w:rsidR="007B79A8" w:rsidRDefault="00000000">
      <w:pPr>
        <w:pBdr>
          <w:top w:val="nil"/>
          <w:left w:val="nil"/>
          <w:bottom w:val="nil"/>
          <w:right w:val="nil"/>
          <w:between w:val="nil"/>
        </w:pBdr>
        <w:spacing w:before="9"/>
        <w:rPr>
          <w:b/>
          <w:color w:val="000000"/>
          <w:sz w:val="15"/>
          <w:szCs w:val="15"/>
        </w:rPr>
      </w:pPr>
      <w:r>
        <w:rPr>
          <w:noProof/>
        </w:rPr>
        <mc:AlternateContent>
          <mc:Choice Requires="wps">
            <w:drawing>
              <wp:anchor distT="0" distB="0" distL="0" distR="0" simplePos="0" relativeHeight="251664384" behindDoc="0" locked="0" layoutInCell="1" hidden="0" allowOverlap="1" wp14:anchorId="4AE6686C" wp14:editId="0440DECA">
                <wp:simplePos x="0" y="0"/>
                <wp:positionH relativeFrom="column">
                  <wp:posOffset>3001645</wp:posOffset>
                </wp:positionH>
                <wp:positionV relativeFrom="paragraph">
                  <wp:posOffset>115570</wp:posOffset>
                </wp:positionV>
                <wp:extent cx="2336800" cy="1270"/>
                <wp:effectExtent l="0" t="0" r="0" b="0"/>
                <wp:wrapTopAndBottom distT="0" distB="0"/>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1270"/>
                        </a:xfrm>
                        <a:custGeom>
                          <a:avLst/>
                          <a:gdLst>
                            <a:gd name="T0" fmla="+- 0 5747 5747"/>
                            <a:gd name="T1" fmla="*/ T0 w 3680"/>
                            <a:gd name="T2" fmla="+- 0 9426 5747"/>
                            <a:gd name="T3" fmla="*/ T2 w 3680"/>
                          </a:gdLst>
                          <a:ahLst/>
                          <a:cxnLst>
                            <a:cxn ang="0">
                              <a:pos x="T1" y="0"/>
                            </a:cxn>
                            <a:cxn ang="0">
                              <a:pos x="T3" y="0"/>
                            </a:cxn>
                          </a:cxnLst>
                          <a:rect l="0" t="0" r="r" b="b"/>
                          <a:pathLst>
                            <a:path w="3680">
                              <a:moveTo>
                                <a:pt x="0" y="0"/>
                              </a:moveTo>
                              <a:lnTo>
                                <a:pt x="3679"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3001645</wp:posOffset>
                </wp:positionH>
                <wp:positionV relativeFrom="paragraph">
                  <wp:posOffset>115570</wp:posOffset>
                </wp:positionV>
                <wp:extent cx="2336800"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336800" cy="1270"/>
                        </a:xfrm>
                        <a:prstGeom prst="rect"/>
                        <a:ln/>
                      </pic:spPr>
                    </pic:pic>
                  </a:graphicData>
                </a:graphic>
              </wp:anchor>
            </w:drawing>
          </mc:Fallback>
        </mc:AlternateContent>
      </w:r>
    </w:p>
    <w:sectPr w:rsidR="007B79A8">
      <w:pgSz w:w="11910" w:h="16840"/>
      <w:pgMar w:top="1600" w:right="1000" w:bottom="1200" w:left="1020" w:header="66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ED1B" w14:textId="77777777" w:rsidR="006E3E5A" w:rsidRDefault="006E3E5A">
      <w:r>
        <w:separator/>
      </w:r>
    </w:p>
  </w:endnote>
  <w:endnote w:type="continuationSeparator" w:id="0">
    <w:p w14:paraId="6325216A" w14:textId="77777777" w:rsidR="006E3E5A" w:rsidRDefault="006E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772A" w14:textId="77777777" w:rsidR="007B79A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7BB505E" wp14:editId="0806D49C">
              <wp:simplePos x="0" y="0"/>
              <wp:positionH relativeFrom="column">
                <wp:posOffset>6085205</wp:posOffset>
              </wp:positionH>
              <wp:positionV relativeFrom="paragraph">
                <wp:posOffset>0</wp:posOffset>
              </wp:positionV>
              <wp:extent cx="147320" cy="16573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09170977" w14:textId="77777777" w:rsidR="00000000"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6085205</wp:posOffset>
              </wp:positionH>
              <wp:positionV relativeFrom="paragraph">
                <wp:posOffset>0</wp:posOffset>
              </wp:positionV>
              <wp:extent cx="147320" cy="165735"/>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7320" cy="1657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EF3AA" w14:textId="77777777" w:rsidR="006E3E5A" w:rsidRDefault="006E3E5A">
      <w:r>
        <w:separator/>
      </w:r>
    </w:p>
  </w:footnote>
  <w:footnote w:type="continuationSeparator" w:id="0">
    <w:p w14:paraId="15FE2FC3" w14:textId="77777777" w:rsidR="006E3E5A" w:rsidRDefault="006E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FE84" w14:textId="77777777" w:rsidR="007B79A8" w:rsidRDefault="007B79A8">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F7"/>
    <w:multiLevelType w:val="multilevel"/>
    <w:tmpl w:val="633C5498"/>
    <w:lvl w:ilvl="0">
      <w:numFmt w:val="bullet"/>
      <w:lvlText w:val="-"/>
      <w:lvlJc w:val="left"/>
      <w:pPr>
        <w:ind w:left="112" w:hanging="116"/>
      </w:pPr>
      <w:rPr>
        <w:rFonts w:ascii="Times New Roman" w:eastAsia="Times New Roman" w:hAnsi="Times New Roman" w:cs="Times New Roman"/>
        <w:sz w:val="20"/>
        <w:szCs w:val="20"/>
      </w:rPr>
    </w:lvl>
    <w:lvl w:ilvl="1">
      <w:numFmt w:val="bullet"/>
      <w:lvlText w:val="•"/>
      <w:lvlJc w:val="left"/>
      <w:pPr>
        <w:ind w:left="1096" w:hanging="116"/>
      </w:pPr>
    </w:lvl>
    <w:lvl w:ilvl="2">
      <w:numFmt w:val="bullet"/>
      <w:lvlText w:val="•"/>
      <w:lvlJc w:val="left"/>
      <w:pPr>
        <w:ind w:left="2073" w:hanging="115"/>
      </w:pPr>
    </w:lvl>
    <w:lvl w:ilvl="3">
      <w:numFmt w:val="bullet"/>
      <w:lvlText w:val="•"/>
      <w:lvlJc w:val="left"/>
      <w:pPr>
        <w:ind w:left="3049" w:hanging="116"/>
      </w:pPr>
    </w:lvl>
    <w:lvl w:ilvl="4">
      <w:numFmt w:val="bullet"/>
      <w:lvlText w:val="•"/>
      <w:lvlJc w:val="left"/>
      <w:pPr>
        <w:ind w:left="4026" w:hanging="116"/>
      </w:pPr>
    </w:lvl>
    <w:lvl w:ilvl="5">
      <w:numFmt w:val="bullet"/>
      <w:lvlText w:val="•"/>
      <w:lvlJc w:val="left"/>
      <w:pPr>
        <w:ind w:left="5003" w:hanging="116"/>
      </w:pPr>
    </w:lvl>
    <w:lvl w:ilvl="6">
      <w:numFmt w:val="bullet"/>
      <w:lvlText w:val="•"/>
      <w:lvlJc w:val="left"/>
      <w:pPr>
        <w:ind w:left="5979" w:hanging="116"/>
      </w:pPr>
    </w:lvl>
    <w:lvl w:ilvl="7">
      <w:numFmt w:val="bullet"/>
      <w:lvlText w:val="•"/>
      <w:lvlJc w:val="left"/>
      <w:pPr>
        <w:ind w:left="6956" w:hanging="116"/>
      </w:pPr>
    </w:lvl>
    <w:lvl w:ilvl="8">
      <w:numFmt w:val="bullet"/>
      <w:lvlText w:val="•"/>
      <w:lvlJc w:val="left"/>
      <w:pPr>
        <w:ind w:left="7933" w:hanging="116"/>
      </w:pPr>
    </w:lvl>
  </w:abstractNum>
  <w:num w:numId="1" w16cid:durableId="84871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A8"/>
    <w:rsid w:val="003331B1"/>
    <w:rsid w:val="006E3E5A"/>
    <w:rsid w:val="007B79A8"/>
    <w:rsid w:val="00934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6B65"/>
  <w15:docId w15:val="{12166122-81F8-44D2-9DAC-3CB2AAF7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12"/>
      <w:outlineLvl w:val="0"/>
    </w:pPr>
    <w:rPr>
      <w:b/>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alunni2</cp:lastModifiedBy>
  <cp:revision>2</cp:revision>
  <dcterms:created xsi:type="dcterms:W3CDTF">2024-11-07T09:25:00Z</dcterms:created>
  <dcterms:modified xsi:type="dcterms:W3CDTF">2024-11-07T09:25:00Z</dcterms:modified>
</cp:coreProperties>
</file>